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085" w:rsidRPr="00F2792B" w:rsidRDefault="00C20085" w:rsidP="008D48D3">
      <w:pPr>
        <w:jc w:val="center"/>
        <w:rPr>
          <w:rFonts w:asciiTheme="minorEastAsia" w:hAnsiTheme="minorEastAsia"/>
          <w:b/>
          <w:sz w:val="36"/>
          <w:szCs w:val="24"/>
        </w:rPr>
      </w:pPr>
      <w:r w:rsidRPr="00F2792B">
        <w:rPr>
          <w:rFonts w:asciiTheme="minorEastAsia" w:hAnsiTheme="minorEastAsia" w:hint="eastAsia"/>
          <w:b/>
          <w:sz w:val="36"/>
          <w:szCs w:val="24"/>
        </w:rPr>
        <w:t>国务院关于印发社会信用体系建设</w:t>
      </w:r>
    </w:p>
    <w:p w:rsidR="00C20085" w:rsidRPr="00F2792B" w:rsidRDefault="00C20085" w:rsidP="008D48D3">
      <w:pPr>
        <w:jc w:val="center"/>
        <w:rPr>
          <w:rFonts w:asciiTheme="minorEastAsia" w:hAnsiTheme="minorEastAsia"/>
          <w:b/>
          <w:sz w:val="36"/>
          <w:szCs w:val="24"/>
        </w:rPr>
      </w:pPr>
      <w:r w:rsidRPr="00F2792B">
        <w:rPr>
          <w:rFonts w:asciiTheme="minorEastAsia" w:hAnsiTheme="minorEastAsia" w:hint="eastAsia"/>
          <w:b/>
          <w:sz w:val="36"/>
          <w:szCs w:val="24"/>
        </w:rPr>
        <w:t>规划纲要（2014—2020年）的通知</w:t>
      </w:r>
    </w:p>
    <w:p w:rsidR="00C20085" w:rsidRPr="00F2792B" w:rsidRDefault="00C20085" w:rsidP="008D48D3">
      <w:pPr>
        <w:jc w:val="right"/>
        <w:rPr>
          <w:rFonts w:asciiTheme="minorEastAsia" w:hAnsiTheme="minorEastAsia"/>
          <w:sz w:val="28"/>
          <w:szCs w:val="24"/>
        </w:rPr>
      </w:pPr>
      <w:r w:rsidRPr="00F2792B">
        <w:rPr>
          <w:rFonts w:asciiTheme="minorEastAsia" w:hAnsiTheme="minorEastAsia" w:hint="eastAsia"/>
          <w:sz w:val="28"/>
          <w:szCs w:val="24"/>
        </w:rPr>
        <w:t xml:space="preserve">　　国发〔2014〕21号</w:t>
      </w:r>
    </w:p>
    <w:p w:rsidR="00C20085" w:rsidRPr="00F2792B" w:rsidRDefault="00C20085" w:rsidP="00C20085">
      <w:pPr>
        <w:rPr>
          <w:rFonts w:asciiTheme="minorEastAsia" w:hAnsiTheme="minorEastAsia"/>
          <w:sz w:val="28"/>
          <w:szCs w:val="24"/>
        </w:rPr>
      </w:pP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各省、自治区、直辖市人民政府，国务院各部委、各直属机构：</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现将《社会信用体系建设规划纲要（2014—2020年）》印发给你们，请认真贯彻执行。</w:t>
      </w:r>
      <w:bookmarkStart w:id="0" w:name="_GoBack"/>
      <w:bookmarkEnd w:id="0"/>
    </w:p>
    <w:p w:rsidR="00C20085" w:rsidRPr="00F2792B" w:rsidRDefault="00C20085" w:rsidP="008D48D3">
      <w:pPr>
        <w:jc w:val="right"/>
        <w:rPr>
          <w:rFonts w:asciiTheme="minorEastAsia" w:hAnsiTheme="minorEastAsia"/>
          <w:sz w:val="28"/>
          <w:szCs w:val="24"/>
        </w:rPr>
      </w:pPr>
      <w:r w:rsidRPr="00F2792B">
        <w:rPr>
          <w:rFonts w:asciiTheme="minorEastAsia" w:hAnsiTheme="minorEastAsia" w:hint="eastAsia"/>
          <w:sz w:val="28"/>
          <w:szCs w:val="24"/>
        </w:rPr>
        <w:t xml:space="preserve">　　国务院</w:t>
      </w:r>
    </w:p>
    <w:p w:rsidR="00C20085" w:rsidRPr="00F2792B" w:rsidRDefault="00C20085" w:rsidP="008D48D3">
      <w:pPr>
        <w:jc w:val="right"/>
        <w:rPr>
          <w:rFonts w:asciiTheme="minorEastAsia" w:hAnsiTheme="minorEastAsia"/>
          <w:sz w:val="28"/>
          <w:szCs w:val="24"/>
        </w:rPr>
      </w:pPr>
      <w:r w:rsidRPr="00F2792B">
        <w:rPr>
          <w:rFonts w:asciiTheme="minorEastAsia" w:hAnsiTheme="minorEastAsia" w:hint="eastAsia"/>
          <w:sz w:val="28"/>
          <w:szCs w:val="24"/>
        </w:rPr>
        <w:t xml:space="preserve">　　2014年6月14日</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（此件公开发布）</w:t>
      </w:r>
    </w:p>
    <w:p w:rsidR="00C20085" w:rsidRPr="00F2792B" w:rsidRDefault="00C20085" w:rsidP="00C20085">
      <w:pPr>
        <w:rPr>
          <w:rFonts w:asciiTheme="minorEastAsia" w:hAnsiTheme="minorEastAsia"/>
          <w:sz w:val="28"/>
          <w:szCs w:val="24"/>
        </w:rPr>
      </w:pPr>
      <w:r w:rsidRPr="00F2792B">
        <w:rPr>
          <w:rFonts w:asciiTheme="minorEastAsia" w:hAnsiTheme="minorEastAsia"/>
          <w:sz w:val="28"/>
          <w:szCs w:val="24"/>
        </w:rPr>
        <w:t xml:space="preserve"> </w:t>
      </w:r>
    </w:p>
    <w:p w:rsidR="00C20085" w:rsidRPr="00F2792B" w:rsidRDefault="00C20085" w:rsidP="008D48D3">
      <w:pPr>
        <w:jc w:val="center"/>
        <w:rPr>
          <w:rFonts w:asciiTheme="minorEastAsia" w:hAnsiTheme="minorEastAsia"/>
          <w:b/>
          <w:sz w:val="36"/>
          <w:szCs w:val="24"/>
        </w:rPr>
      </w:pPr>
      <w:r w:rsidRPr="00F2792B">
        <w:rPr>
          <w:rFonts w:asciiTheme="minorEastAsia" w:hAnsiTheme="minorEastAsia" w:hint="eastAsia"/>
          <w:b/>
          <w:sz w:val="36"/>
          <w:szCs w:val="24"/>
        </w:rPr>
        <w:t>社会信用体系建设规划纲要</w:t>
      </w:r>
    </w:p>
    <w:p w:rsidR="00C20085" w:rsidRPr="00F2792B" w:rsidRDefault="00C20085" w:rsidP="008D48D3">
      <w:pPr>
        <w:jc w:val="center"/>
        <w:rPr>
          <w:rFonts w:asciiTheme="minorEastAsia" w:hAnsiTheme="minorEastAsia"/>
          <w:b/>
          <w:sz w:val="36"/>
          <w:szCs w:val="24"/>
        </w:rPr>
      </w:pPr>
      <w:r w:rsidRPr="00F2792B">
        <w:rPr>
          <w:rFonts w:asciiTheme="minorEastAsia" w:hAnsiTheme="minorEastAsia" w:hint="eastAsia"/>
          <w:b/>
          <w:sz w:val="36"/>
          <w:szCs w:val="24"/>
        </w:rPr>
        <w:t>（2014—2020年）</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社会信用体系是社会主义市场经济体制和社会治理体制的重要组成部分。它以法律、法规、标准和契约为依据，以健全覆盖社会成员的信用记录和信用基础设施网络为基础，以信用信息合规应用和信用服务体系为支撑，以树立诚信文化理念、弘扬诚信传统美德为内在要求，以守信激励和失信约束为奖惩机制，目的是提高全社会的诚信意识和信用水平。</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加快社会信用体系建设是全面落实科学发展观、构建社会主义和谐社会的重要基础，是完善社会主义市场经济体制、加强和创新社会治理的重要手段，对增强社会成员诚信意识，营造优良信用环境，提</w:t>
      </w:r>
      <w:r w:rsidRPr="00F2792B">
        <w:rPr>
          <w:rFonts w:asciiTheme="minorEastAsia" w:hAnsiTheme="minorEastAsia" w:hint="eastAsia"/>
          <w:sz w:val="28"/>
          <w:szCs w:val="24"/>
        </w:rPr>
        <w:lastRenderedPageBreak/>
        <w:t>升国家整体竞争力，促进社会发展与文明进步具有重要意义。</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根据党的十八大提出的“加强政务诚信、商务诚信、社会诚信和司法公信建设”，党的十八届三中全会提出的“建立健全社会征信体系，褒扬诚信，惩戒失信”，《中共中央 国务院关于加强和创新社会管理的意见》提出的“建立健全社会诚信制度”，以及《中华人民共和国国民经济和社会发展第十二个五年规划纲要》（以下简称“十二五”规划纲要）提出的“加快社会信用体系建设”的总体要求，制定本规划纲要。规划期为2014—2020年。</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一、社会信用体系建设总体思路</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（一）发展现状。</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党中央、国务院高度重视社会信用体系建设。有关地区、部门和单位探索推进，社会信用体系建设取得积极进展。国务院建立社会信用体系建设部际联席会议制度统筹推进信用体系建设，公布实施《征信业管理条例》，一批信用体系建设的规章和标准相继出台。全国集中统一的金融信用信息基础数据库建成，小微企业和农村信用体系建设积极推进；各部门推动信用信息公开，开展行业信用评价，实施信用分类监管；各行业积极开展诚信宣传教育和诚信自律活动；各地区探索建立综合性信用信息共享平台，促进本地区各部门、各单位的信用信息整合应用；社会对信用服务产品的需求日益上升，信用服务市场规模不断扩大。</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我国社会信用体系建设虽然取得一定进展，但与经济发展水平和社会发展阶段不匹配、不协调、不适应的矛盾仍然突出。存在的主要</w:t>
      </w:r>
      <w:r w:rsidRPr="00F2792B">
        <w:rPr>
          <w:rFonts w:asciiTheme="minorEastAsia" w:hAnsiTheme="minorEastAsia" w:hint="eastAsia"/>
          <w:sz w:val="28"/>
          <w:szCs w:val="24"/>
        </w:rPr>
        <w:lastRenderedPageBreak/>
        <w:t>问题包括：覆盖全社会的征信系统尚未形成，社会成员信用记录严重缺失，守信激励和失信惩戒机制尚不健全，守信激励不足，失信成本偏低；信用服务市场不发达，服务体系不成熟，服务行为不规范，服务机构公信力不足，信用信息主体权益保护机制缺失；社会诚信意识和信用水平偏低，履约践诺、诚实守信的社会氛围尚未形成，重特大生产安全事故、食品药品安全事件时有发生，商业欺诈、制假售假、偷逃骗税、虚报冒领、学术不端等现象屡禁不止，政务诚信度、司法公信度离人民群众的期待还有一定差距等。</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（二）形势和要求。</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我国正处于深化经济体制改革和完善社会主义市场经济体制的攻坚期。现代市场经济是信用经济，建立健全社会信用体系，是整顿和规范市场经济秩序、改善市场信用环境、降低交易成本、防范经济风险的重要举措，是减少政府对经济的行政干预、完善社会主义市场经济体制的迫切要求。</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我国正处于加快转变发展方式、实现科学发展的战略机遇期。加快推进社会信用体系建设，是促进资源优化配置、扩大内需、促进产业结构优化升级的重要前提，是完善科学发展机制的迫切要求。</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我国正处于经济社会转型的关键期。利益主体更加多元化，各种社会矛盾凸显，社会组织形式及管理方式也在发生深刻变化。全面推进社会信用体系建设，是增强社会诚信、促进社会互信、减少社会矛盾的有效手段，是加强和创新社会治理、构建社会主义和谐社会的迫切要求。</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lastRenderedPageBreak/>
        <w:t xml:space="preserve">　　我国正处于在更大范围、更宽领域、更深层次上提高开放型经济水平的拓展期。经济全球化使我国对外开放程度不断提高，与其他国家和地区的经济社会交流更加密切。完善社会信用体系，是深化国际合作与交往，树立国际品牌和声誉，降低对外交易成本，提升国家软实力和国际影响力的必要条件，是推动建立客观、公正、合理、平衡的国际信用评级体系，适应全球化新形势，驾驭全球化新格局的迫切要求。</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（三）指导思想和目标原则。</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全面推动社会信用体系建设，必须坚持以邓小平理论、“三个代表”重要思想、科学发展观为指导，按照党的十八大、十八届三中全会和“十二五”规划纲要精神，以健全信用法律法规和标准体系、形成覆盖全社会的征信系统为基础，以推进政务诚信、商务诚信、社会诚信和司法公信建设为主要内容，以推进诚信文化建设、建立守信激励和失信惩戒机制为重点，以推进行业信用建设、地方信用建设和信用服务市场发展为支撑，以提高全社会诚信意识和信用水平、改善经济社会运行环境为目的，以人为本，在全社会广泛形成守信光荣、失信可耻的浓厚氛围，使诚实守信成为全民的自觉行为规范。</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社会信用体系建设的主要目标是：到2020年，社会信用基础性法律法规和标准体系基本建立，以信用信息资源共享为基础的覆盖全社会的征信系统基本建成，信用监管体制基本健全，信用服务市场体系比较完善，守信激励和失信惩戒机制全面发挥作用。政务诚信、商务诚信、社会诚信和司法公信建设取得明显进展，市场和社会满意度</w:t>
      </w:r>
      <w:r w:rsidRPr="00F2792B">
        <w:rPr>
          <w:rFonts w:asciiTheme="minorEastAsia" w:hAnsiTheme="minorEastAsia" w:hint="eastAsia"/>
          <w:sz w:val="28"/>
          <w:szCs w:val="24"/>
        </w:rPr>
        <w:lastRenderedPageBreak/>
        <w:t>大幅提高。全社会诚信意识普遍增强，经济社会发展信用环境明显改善，经济社会秩序显著好转。</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社会信用体系建设的主要原则是：</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政府推动，社会共建。充分发挥政府的组织、引导、推动和示范作用。政府负责制定实施发展规划，健全法规和标准，培育和监管信用服务市场。注重发挥市场机制作用，协调并优化资源配置，鼓励和调动社会力量，广泛参与，共同推进，形成社会信用体系建设合力。</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健全法制，规范发展。逐步建立健全信用法律法规体系和信用标准体系，加强信用信息管理，规范信用服务体系发展，维护信用信息安全和信息主体权益。</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统筹规划，分步实施。针对社会信用体系建设的长期性、系统性和复杂性，强化顶层设计，立足当前，着眼长远，统筹全局，系统规划，有计划、分步骤地组织实施。</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重点突破，强化应用。选择重点领域和典型地区开展信用建设示范。积极推广信用产品的社会化应用，促进信用信息互联互通、协同共享，健全社会信用奖惩联动机制，营造诚实、自律、守信、互信的社会信用环境。</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二、推进重点领域诚信建设</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（一）加快推进政务诚信建设。</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政务诚信是社会信用体系建设的关键，各类政务行为主体的诚信水平，对其他社会主体诚信建设发挥着重要的表率和导向作用。</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坚持依法行政。将依法行政贯穿于决策、执行、监督和服务的全</w:t>
      </w:r>
      <w:r w:rsidRPr="00F2792B">
        <w:rPr>
          <w:rFonts w:asciiTheme="minorEastAsia" w:hAnsiTheme="minorEastAsia" w:hint="eastAsia"/>
          <w:sz w:val="28"/>
          <w:szCs w:val="24"/>
        </w:rPr>
        <w:lastRenderedPageBreak/>
        <w:t>过程，全面推进政务公开，在保护国家信息安全、商业秘密和个人隐私的前提下，依法公开在行政管理中掌握的信用信息，建立有效的信息共享机制。切实提高政府工作效率和服务水平，转变政府职能。健全权力运行制约和监督体系，确保决策权、执行权、监督权既相互制约又相互协调。完善政府决策机制和程序，提高决策透明度。进一步推广重大决策事项公示和听证制度，拓宽公众参与政府决策的渠道，加强对权力运行的社会监督和约束，提升政府公信力，树立政府公开、公平、清廉的诚信形象。</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发挥政府诚信建设示范作用。各级人民政府首先要加强自身诚信建设，以政府的诚信施政，带动全社会诚信意识的树立和诚信水平的提高。在行政许可、政府采购、招标投标、劳动就业、社会保障、科研管理、干部选拔任用和管理监督、申请政府资金支持等领域，率先使用信用信息和信用产品，培育信用服务市场发展。</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加快政府守信践诺机制建设。严格履行政府向社会作出的承诺，把政务履约和守诺服务纳入政府绩效评价体系，把发展规划和政府工作报告关于经济社会发展目标落实情况以及为百姓办实事的践诺情况作为评价政府诚信水平的重要内容，推动各地区、各部门逐步建立健全政务和行政承诺考核制度。各级人民政府对依法作出的政策承诺和签订的各类合同要认真履约和兑现。要积极营造公平竞争、统一高效的市场环境，不得施行地方保护主义措施，如滥用行政权力封锁市场、包庇纵容行政区域内社会主体的违法违规和失信行为等。要支持统计部门依法统计、真实统计。政府举债要依法依规、规模适度、风</w:t>
      </w:r>
      <w:r w:rsidRPr="00F2792B">
        <w:rPr>
          <w:rFonts w:asciiTheme="minorEastAsia" w:hAnsiTheme="minorEastAsia" w:hint="eastAsia"/>
          <w:sz w:val="28"/>
          <w:szCs w:val="24"/>
        </w:rPr>
        <w:lastRenderedPageBreak/>
        <w:t>险可控、程序透明。政府收支必须强化预算约束，提高透明度。加强和完善群众监督和舆论监督机制。完善政务诚信约束和问责机制。各级人民政府要自觉接受本级人大的法律监督和政协的民主监督。加大监察、审计等部门对行政行为的监督和审计力度。</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加强公务员诚信管理和教育。建立公务员诚信档案，依法依规将公务员个人有关事项报告、廉政记录、年度考核结果、相关违法违纪违约行为等信用信息纳入档案，将公务员诚信记录作为干部考核、任用和奖惩的重要依据。深入开展公务员诚信、守法和道德教育，加强法律知识和信用知识学习，编制公务员诚信手册，增强公务员法律和诚信意识，建立一支守法守信、高效廉洁的公务员队伍。</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（二）深入推进商务诚信建设。</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提高商务诚信水平是社会信用体系建设的重点，是商务关系有效维护、商务运行成本有效降低、营商环境有效改善的基本条件，是各类商务主体可持续发展的生存之本，也是各类经济活动高效开展的基础保障。</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生产领域信用建设。建立安全生产信用公告制度，完善安全生产承诺和安全生产不良信用记录及安全生产失信行为惩戒制度。以煤矿、非煤矿山、危险化学品、烟花爆竹、特种设备生产企业以及民用爆炸物品生产、销售企业和爆破企业或单位为重点，健全安全生产准入和退出信用审核机制，促进企业落实安全生产主体责任。以食品、药品、日用消费品、农产品和农业投入品为重点，加强各类生产经营主体生产和加工环节的信用管理，建立产品质量信用信息异地和部门间共享</w:t>
      </w:r>
      <w:r w:rsidRPr="00F2792B">
        <w:rPr>
          <w:rFonts w:asciiTheme="minorEastAsia" w:hAnsiTheme="minorEastAsia" w:hint="eastAsia"/>
          <w:sz w:val="28"/>
          <w:szCs w:val="24"/>
        </w:rPr>
        <w:lastRenderedPageBreak/>
        <w:t>制度。推动建立质量信用征信系统，加快完善12365产品质量投诉举报咨询服务平台，建立质量诚信报告、失信黑名单披露、市场禁入和退出制度。</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流通领域信用建设。研究制定商贸流通领域企业信用信息征集共享制度，完善商贸流通企业信用评价基本规则和指标体系。推进批发零售、商贸物流、住宿餐饮及居民服务行业信用建设，开展企业信用分类管理。完善零售商与供应商信用合作模式。强化反垄断与反不正当竞争执法，加大对市场混淆行为、虚假宣传、商业欺诈、商业诋毁、商业贿赂等违法行为的查处力度，对典型案件、重大案件予以曝光，增加企业失信成本，促进诚信经营和公平竞争。逐步建立以商品条形码等标识为基础的全国商品流通追溯体系。加强检验检疫质量诚信体系建设。支持商贸服务企业信用融资，发展商业保理，规范预付消费行为。鼓励企业扩大信用销售，促进个人信用消费。推进对外经济贸易信用建设，进一步加强对外贸易、对外援助、对外投资合作等领域的信用信息管理、信用风险监测预警和企业信用等级分类管理。借助电子口岸管理平台，建立完善进出口企业信用评价体系、信用分类管理和联合监管制度。</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金融领域信用建设。创新金融信用产品，改善金融服务，维护金融消费者个人信息安全，保护金融消费者合法权益。加大对金融欺诈、恶意逃废银行债务、内幕交易、制售假保单、骗保骗赔、披露虚假信息、非法集资、逃套骗汇等金融失信行为的惩戒力度，规范金融市场秩序。加强金融信用信息基础设施建设，进一步扩大信用记录的覆盖</w:t>
      </w:r>
      <w:r w:rsidRPr="00F2792B">
        <w:rPr>
          <w:rFonts w:asciiTheme="minorEastAsia" w:hAnsiTheme="minorEastAsia" w:hint="eastAsia"/>
          <w:sz w:val="28"/>
          <w:szCs w:val="24"/>
        </w:rPr>
        <w:lastRenderedPageBreak/>
        <w:t>面，强化金融业对守信者的激励作用和对失信者的约束作用。</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税务领域信用建设。建立跨部门信用信息共享机制。开展纳税人基础信息、各类交易信息、财产保有和转让信息以及纳税记录等涉税信息的交换、比对和应用工作。进一步完善纳税信用等级评定和发布制度，加强税务领域信用分类管理，发挥信用评定差异对纳税人的奖惩作用。建立税收违法黑名单制度。推进纳税信用与其他社会信用联动管理，提升纳税人税法遵从度。</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价格领域信用建设。指导企业和经营者加强价格自律，规范和引导经营者价格行为，实行经营者明码标价和收费公示制度，着力推行“明码实价”。督促经营者加强内部价格管理，根据经营者条件建立健全内部价格管理制度。完善经营者价格诚信制度，做好信息披露工作，推动实施奖惩制度。强化价格执法检查与反垄断执法，依法查处捏造和散布涨价信息、价格欺诈、价格垄断等价格失信行为，对典型案例予以公开曝光，规范市场价格秩序。</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工程建设领域信用建设。推进工程建设市场信用体系建设。加快工程建设市场信用法规制度建设，制定工程建设市场各方主体和从业人员信用标准。推进工程建设领域项目信息公开和诚信体系建设，依托政府网站，全面设立项目信息和信用信息公开共享专栏，集中公开工程建设项目信息和信用信息，推动建设全国性的综合检索平台，实现工程建设项目信息和信用信息公开共享的“一站式”综合检索服务。深入开展工程质量诚信建设。完善工程建设市场准入退出制度，加大对发生重大工程质量、安全责任事故或有其他重大失信行为的企业及</w:t>
      </w:r>
      <w:r w:rsidRPr="00F2792B">
        <w:rPr>
          <w:rFonts w:asciiTheme="minorEastAsia" w:hAnsiTheme="minorEastAsia" w:hint="eastAsia"/>
          <w:sz w:val="28"/>
          <w:szCs w:val="24"/>
        </w:rPr>
        <w:lastRenderedPageBreak/>
        <w:t>负有责任的从业人员的惩戒力度。建立企业和从业人员信用评价结果与资质审批、执业资格注册、资质资格取消等审批审核事项的关联管理机制。建立科学、有效的建设领域从业人员信用评价机制和失信责任追溯制度，将肢解发包、转包、违法分包、拖欠工程款和农民工工资等列入失信责任追究范围。</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政府采购领域信用建设。加强政府采购信用管理，强化联动惩戒，保护政府采购当事人的合法权益。制定供应商、评审专家、政府采购代理机构以及相关从业人员的信用记录标准。依法建立政府采购供应商不良行为记录名单，对列入不良行为记录名单的供应商，在一定期限内禁止参加政府采购活动。完善政府采购市场的准入和退出机制，充分利用工商、税务、金融、检察等其他部门提供的信用信息，加强对政府采购当事人和相关人员的信用管理。加快建设全国统一的政府采购管理交易系统，提高政府采购活动透明度，实现信用信息的统一发布和共享。</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招标投标领域信用建设。扩大招标投标信用信息公开和共享范围，建立涵盖招标投标情况的信用评价指标和评价标准体系，健全招标投标信用信息公开和共享制度。进一步贯彻落实招标投标违法行为记录公告制度，推动完善奖惩联动机制。依托电子招标投标系统及其公共服务平台，实现招标投标和合同履行等信用信息的互联互通、实时交换和整合共享。鼓励市场主体运用基本信用信息和第三方信用评价结果，并将其作为投标人资格审查、评标、定标和合同签订的重要依据。</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交通运输领域信用建设。形成部门规章制度和地方性法规、地方</w:t>
      </w:r>
      <w:r w:rsidRPr="00F2792B">
        <w:rPr>
          <w:rFonts w:asciiTheme="minorEastAsia" w:hAnsiTheme="minorEastAsia" w:hint="eastAsia"/>
          <w:sz w:val="28"/>
          <w:szCs w:val="24"/>
        </w:rPr>
        <w:lastRenderedPageBreak/>
        <w:t>政府规章相结合的交通运输信用法规体系。完善信用考核标准，实施分类考核监管。针对公路、铁路、水路、民航、管道等运输市场不同经营门类分别制定考核指标，加强信用考核评价监督管理，积极引导第三方机构参与信用考核评价，逐步建立交通运输管理机构与社会信用评价机构相结合，具有监督、申诉和复核机制的综合考核评价体系。将各类交通运输违法行为列入失信记录。鼓励和支持各单位在采购交通运输服务、招标投标、人员招聘等方面优先选择信用考核等级高的交通运输企业和从业人员。对失信企业和从业人员，要加强监管和惩戒，逐步建立跨地区、跨行业信用奖惩联动机制。</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电子商务领域信用建设。建立健全电子商务企业客户信用管理和交易信用评估制度，加强电子商务企业自身开发和销售信用产品的质量监督。推行电子商务主体身份标识制度，完善网店实名制。加强网店产品质量检查，严厉查处电子商务领域制假售假、传销活动、虚假广告、以次充好、服务违约等欺诈行为。打击内外勾结、伪造流量和商业信誉的行为，对失信主体建立行业限期禁入制度。促进电子商务信用信息与社会其他领域相关信息的交换和共享，推动电子商务与线下交易信用评价。完善电子商务信用服务保障制度，推动信用调查、信用评估、信用担保、信用保险、信用支付、商账管理等第三方信用服务和产品在电子商务中的推广应用。开展电子商务网站可信认证服务工作，推广应用网站可信标识，为电子商务用户识别假冒、钓鱼网站提供手段。</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统计领域信用建设。开展企业诚信统计承诺活动，营造诚实报数</w:t>
      </w:r>
      <w:r w:rsidRPr="00F2792B">
        <w:rPr>
          <w:rFonts w:asciiTheme="minorEastAsia" w:hAnsiTheme="minorEastAsia" w:hint="eastAsia"/>
          <w:sz w:val="28"/>
          <w:szCs w:val="24"/>
        </w:rPr>
        <w:lastRenderedPageBreak/>
        <w:t>光荣、失信造假可耻的良好风气。完善统计诚信评价标准体系。建立健全企业统计诚信评价制度和统计从业人员诚信档案。加强执法检查，严厉查处统计领域的弄虚作假行为，建立统计失信行为通报和公开曝光制度。加大对统计失信企业的联合惩戒力度。将统计失信企业名单档案及其违法违规信息纳入金融、工商等行业和部门信用信息系统，将统计信用记录与企业融资、政府补贴、工商注册登记等直接挂钩，切实强化对统计失信行为的惩戒和制约。</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中介服务业信用建设。建立完善中介服务机构及其从业人员的信用记录和披露制度，并作为市场行政执法部门实施信用分类管理的重要依据。重点加强公证仲裁类、律师类、会计类、担保类、鉴证类、检验检测类、评估类、认证类、代理类、经纪类、职业介绍类、咨询类、交易类等机构信用分类管理，探索建立科学合理的评估指标体系、评估制度和工作机制。</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会展、广告领域信用建设。推动展会主办机构诚信办展，践行诚信服务公约，建立信用档案和违法违规单位信息披露制度，推广信用服务和产品的应用。加强广告业诚信建设，建立健全广告业信用分类管理制度，打击各类虚假广告，突出广告制作、传播环节各参与者责任，完善广告活动主体失信惩戒机制和严重失信淘汰机制。</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企业诚信管理制度建设。开展各行业企业诚信承诺活动，加大诚信企业示范宣传和典型失信案件曝光力度，引导企业增强社会责任感，在生产经营、财务管理和劳动用工管理等各环节中强化信用自律，改善商务信用生态环境。鼓励企业建立客户档案、开展客户诚信评价，</w:t>
      </w:r>
      <w:r w:rsidRPr="00F2792B">
        <w:rPr>
          <w:rFonts w:asciiTheme="minorEastAsia" w:hAnsiTheme="minorEastAsia" w:hint="eastAsia"/>
          <w:sz w:val="28"/>
          <w:szCs w:val="24"/>
        </w:rPr>
        <w:lastRenderedPageBreak/>
        <w:t>将客户诚信交易记录纳入应收账款管理、信用销售授信额度计量，建立科学的企业信用管理流程，防范信用风险，提升企业综合竞争力。强化企业在发债、借款、担保等债权债务信用交易及生产经营活动中诚信履约。鼓励和支持有条件的企业设立信用管理师。鼓励企业建立内部职工诚信考核与评价制度。加强供水、供电、供热、燃气、电信、铁路、航空等关系人民群众日常生活行业企业的自身信用建设。</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（三）全面推进社会诚信建设。</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社会诚信是社会信用体系建设的基础，社会成员之间只有以诚相待、以信为本，才会形成和谐友爱的人际关系，才能促进社会文明进步，实现社会和谐稳定和长治久安。</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医药卫生和计划生育领域信用建设。加强医疗卫生机构信用管理和行业诚信作风建设。树立大医精诚的价值理念，坚持仁心仁术的执业操守。培育诚信执业、诚信采购、诚信诊疗、诚信收费、诚信医保理念，坚持合理检查、合理用药、合理治疗、合理收费等诚信医疗服务准则，全面建立药品价格、医疗服务价格公示制度，开展诚信医院、诚信药店创建活动，制定医疗机构和执业医师、药师、护士等医务人员信用评价指标标准，推进医院评审评价和医师定期考核，开展医务人员医德综合评价，惩戒收受贿赂、过度诊疗等违法和失信行为，建立诚信医疗服务体系。加快完善药品安全领域信用制度，建立药品研发、生产和流通企业信用档案。积极开展以“诚信至上，以质取胜”为主题的药品安全诚信承诺活动，切实提高药品安全信用监管水平，严厉打击制假贩假行为，保障人民群众用药安全有效。加强人口计生</w:t>
      </w:r>
      <w:r w:rsidRPr="00F2792B">
        <w:rPr>
          <w:rFonts w:asciiTheme="minorEastAsia" w:hAnsiTheme="minorEastAsia" w:hint="eastAsia"/>
          <w:sz w:val="28"/>
          <w:szCs w:val="24"/>
        </w:rPr>
        <w:lastRenderedPageBreak/>
        <w:t>领域信用建设，开展人口和计划生育信用信息共享工作。</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社会保障领域信用建设。在救灾、救助、养老、社会保险、慈善、彩票等方面，建立全面的诚信制度，打击各类诈捐骗捐等失信行为。建立健全社会救助、保障性住房等民生政策实施中的申请、审核、退出等各环节的诚信制度，加强对申请相关民生政策的条件审核，强化对社会救助动态管理及保障房使用的监管，将失信和违规的个人纳入信用黑名单。构建居民家庭经济状况核对信息系统，建立和完善低收入家庭认定机制，确保社会救助、保障性住房等民生政策公平、公正和健康运行。建立健全社会保险诚信管理制度，加强社会保险经办管理，加强社会保险领域的劳动保障监督执法，规范参保缴费行为，加大对医保定点医院、定点药店、工伤保险协议医疗机构等社会保险协议服务机构及其工作人员、各类参保人员的违规、欺诈、骗保等行为的惩戒力度，防止和打击各种骗保行为。进一步完善社会保险基金管理制度，提高基金征收、管理、支付等各环节的透明度，推动社会保险诚信制度建设，规范参保缴费行为，确保社会保险基金的安全运行。</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劳动用工领域信用建设。进一步落实和完善企业劳动保障守法诚信制度，制定重大劳动保障违法行为社会公示办法。建立用人单位拖欠工资违法行为公示制度，健全用人单位劳动保障诚信等级评价办法。规范用工行为，加强对劳动合同履行和仲裁的管理，推动企业积极开展和谐劳动关系创建活动。加强劳动保障监督执法，加大对违法行为的打击力度。加强人力资源市场诚信建设，规范职业中介行为，打击各种黑中介、黑用工等违法失信行为。</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lastRenderedPageBreak/>
        <w:t xml:space="preserve">　　教育、科研领域信用建设。加强教师和科研人员诚信教育。开展教师诚信承诺活动，自觉接受广大学生、家长和社会各界的监督。发挥教师诚信执教、为人师表的影响作用。加强学生诚信教育，培养诚实守信良好习惯，为提高全民族诚信素质奠定基础。探索建立教育机构及其从业人员、教师和学生、科研机构和科技社团及科研人员的信用评价制度，将信用评价与考试招生、学籍管理、学历学位授予、科研项目立项、专业技术职务评聘、岗位聘用、评选表彰等挂钩，努力解决学历造假、论文抄袭、学术不端、考试招生作弊等问题。</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文化、体育、旅游领域信用建设。依托全国文化市场技术监管与公共服务平台，建立健全娱乐、演出、艺术品、网络文化等领域文化企业主体、从业人员以及文化产品的信用信息数据库；依法制定文化市场诚信管理措施，加强文化市场动态监管。制定职业体育从业人员诚信从业准则，建立职业体育从业人员、职业体育俱乐部和中介企业信用等级的第三方评估制度，推进相关信用信息记录和信用评级在参加或举办职业体育赛事、职业体育准入、转会等方面广泛运用。制定旅游从业人员诚信服务准则，建立旅游业消费者意见反馈和投诉记录与公开制度，建立旅行社、旅游景区和宾馆饭店信用等级第三方评估制度。</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知识产权领域信用建设。建立健全知识产权诚信管理制度，出台知识产权保护信用评价办法。重点打击侵犯知识产权和制售假冒伪劣商品行为，将知识产权侵权行为信息纳入失信记录，强化对盗版侵权等知识产权侵权失信行为的联合惩戒，提升全社会的知识产权保护意</w:t>
      </w:r>
      <w:r w:rsidRPr="00F2792B">
        <w:rPr>
          <w:rFonts w:asciiTheme="minorEastAsia" w:hAnsiTheme="minorEastAsia" w:hint="eastAsia"/>
          <w:sz w:val="28"/>
          <w:szCs w:val="24"/>
        </w:rPr>
        <w:lastRenderedPageBreak/>
        <w:t>识。开展知识产权服务机构信用建设，探索建立各类知识产权服务标准化体系和诚信评价制度。</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环境保护和能源节约领域信用建设。推进国家环境监测、信息与统计能力建设，加强环保信用数据的采集和整理，实现环境保护工作业务协同和信息共享，完善环境信息公开目录。建立环境管理、监测信息公开制度。完善环评文件责任追究机制，建立环评机构及其从业人员、评估专家诚信档案数据库，强化对环评机构及其从业人员、评估专家的信用考核分类监管。建立企业对所排放污染物开展自行监测并公布污染物排放情况以及突发环境事件发生和处理情况制度。建立企业环境行为信用评价制度，定期发布评价结果，并组织开展动态分类管理，根据企业的信用等级予以相应的鼓励、警示或惩戒。完善企业环境行为信用信息共享机制，加强与银行、证券、保险、商务等部门的联动。加强国家能源利用数据统计、分析与信息上报能力建设。加强重点用能单位节能目标责任考核，定期公布考核结果，研究建立重点用能单位信用评价机制。强化对能源审计、节能评估和审查机构及其从业人员的信用评级和监管。研究开展节能服务公司信用评价工作，并逐步向全社会定期发布信用评级结果。加强对环资项目评审专家从业情况的信用考核管理。</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社会组织诚信建设。依托法人单位信息资源库，加快完善社会组织登记管理信息。健全社会组织信息公开制度，引导社会组织提升运作的公开性和透明度，规范社会组织信息公开行为。把诚信建设内容纳入各类社会组织章程，强化社会组织诚信自律，提高社会组织公信</w:t>
      </w:r>
      <w:r w:rsidRPr="00F2792B">
        <w:rPr>
          <w:rFonts w:asciiTheme="minorEastAsia" w:hAnsiTheme="minorEastAsia" w:hint="eastAsia"/>
          <w:sz w:val="28"/>
          <w:szCs w:val="24"/>
        </w:rPr>
        <w:lastRenderedPageBreak/>
        <w:t>力。发挥行业协会（商会）在行业信用建设中的作用，加强会员诚信宣传教育和培训。</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自然人信用建设。突出自然人信用建设在社会信用体系建设中的基础性作用，依托国家人口信息资源库，建立完善自然人在经济社会活动中的信用记录，实现全国范围内自然人信用记录全覆盖。加强重点人群职业信用建设，建立公务员、企业法定代表人、律师、会计从业人员、注册会计师、统计从业人员、注册税务师、审计师、评估师、认证和检验检测从业人员、证券期货从业人员、上市公司高管人员、保险经纪人、医务人员、教师、科研人员、专利服务从业人员、项目经理、新闻媒体从业人员、导游、执业兽医等人员信用记录，推广使用职业信用报告，引导职业道德建设与行为规范。</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互联网应用及服务领域信用建设。大力推进网络诚信建设，培育依法办网、诚信用网理念，逐步落实网络实名制，完善网络信用建设的法律保障，大力推进网络信用监管机制建设。建立网络信用评价体系，对互联网企业的服务经营行为、上网人员的网上行为进行信用评估，记录信用等级。建立涵盖互联网企业、上网个人的网络信用档案，积极推进建立网络信用信息与社会其他领域相关信用信息的交换共享机制，大力推动网络信用信息在社会各领域推广应用。建立网络信用黑名单制度，将实施网络欺诈、造谣传谣、侵害他人合法权益等严重网络失信行为的企业、个人列入黑名单，对列入黑名单的主体采取网上行为限制、行业禁入等措施，通报相关部门并进行公开曝光。</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（四）大力推进司法公信建设。</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lastRenderedPageBreak/>
        <w:t xml:space="preserve">　　司法公信是社会信用体系建设的重要内容，是树立司法权威的前提，是社会公平正义的底线。</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法院公信建设。提升司法审判信息化水平，实现覆盖审判工作全过程的全国四级法院审判信息互联互通。推进强制执行案件信息公开，完善执行联动机制，提高生效法律文书执行率。发挥审判职能作用，鼓励诚信交易、倡导互信合作，制裁商业欺诈和恣意违约毁约等失信行为，引导诚实守信风尚。</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检察公信建设。进一步深化检务公开，创新检务公开的手段和途径，广泛听取群众意见，保障人民群众对检察工作的知情权、参与权、表达权和监督权。继续推行“阳光办案”，严格管理制度，强化内外部监督，建立健全专项检查、同步监督、责任追究机制。充分发挥法律监督职能作用，加大查办和预防职务犯罪力度，促进诚信建设。完善行贿犯罪档案查询制度，规范和加强查询工作管理，建立健全行贿犯罪档案查询与应用的社会联动机制。</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公共安全领域公信建设。全面推行“阳光执法”，依法及时公开执法办案的制度规范、程序时限等信息，对于办案进展等不宜向社会公开，但涉及特定权利义务、需要特定对象知悉的信息，应当告知特定对象，或者为特定对象提供查询服务。进一步加强人口信息同各地区、各部门信息资源的交换和共享，完善国家人口信息资源库建设。将公民交通安全违法情况纳入诚信档案，促进全社会成员提高交通安全意识。定期向社会公开火灾高危单位消防安全评估结果，并作为单位信用等级的重要参考依据。将社会单位遵守消防安全法律法规情况</w:t>
      </w:r>
      <w:r w:rsidRPr="00F2792B">
        <w:rPr>
          <w:rFonts w:asciiTheme="minorEastAsia" w:hAnsiTheme="minorEastAsia" w:hint="eastAsia"/>
          <w:sz w:val="28"/>
          <w:szCs w:val="24"/>
        </w:rPr>
        <w:lastRenderedPageBreak/>
        <w:t>纳入诚信管理，强化社会单位消防安全主体责任。</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司法行政系统公信建设。进一步提高监狱、戒毒场所、社区矫正机构管理的规范化、制度化水平，维护服刑人员、戒毒人员、社区矫正人员合法权益。大力推进司法行政信息公开，进一步规范和创新律师、公证、基层法律服务、法律援助、司法考试、司法鉴定等信息管理和披露手段，保障人民群众的知情权。</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司法执法和从业人员信用建设。建立各级公安、司法行政等工作人员信用档案，依法依规将徇私枉法以及不作为等不良记录纳入档案，并作为考核评价和奖惩依据。推进律师、公证员、基层法律服务工作者、法律援助人员、司法鉴定人员等诚信规范执业。建立司法从业人员诚信承诺制度。</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健全促进司法公信的制度基础。深化司法体制和工作机制改革，推进执法规范化建设，严密执法程序，坚持有法必依、违法必究和法律面前人人平等，提高司法工作的科学化、制度化和规范化水平。充分发挥人大、政协和社会公众对司法工作的监督作用，完善司法机关之间的相互监督制约机制，强化司法机关的内部监督，实现以监督促公平、促公正、促公信。</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三、加强诚信教育与诚信文化建设</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诚信教育与诚信文化建设是引领社会成员诚信自律、提升社会成员道德素养的重要途径，是社会主义核心价值体系建设的重要内容。</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（一）普及诚信教育。</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以建设社会主义核心价值体系、培育和践行社会主义核心价值观</w:t>
      </w:r>
      <w:r w:rsidRPr="00F2792B">
        <w:rPr>
          <w:rFonts w:asciiTheme="minorEastAsia" w:hAnsiTheme="minorEastAsia" w:hint="eastAsia"/>
          <w:sz w:val="28"/>
          <w:szCs w:val="24"/>
        </w:rPr>
        <w:lastRenderedPageBreak/>
        <w:t>为根本，将诚信教育贯穿公民道德建设和精神文明创建全过程。推进公民道德建设工程，加强社会公德、职业道德、家庭美德和个人品德教育，传承中华传统美德，弘扬时代新风，在全社会形成“以诚实守信为荣、以见利忘义为耻”的良好风尚。</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在各级各类教育和培训中进一步充实诚信教育内容。大力开展信用宣传普及教育进机关、进企业、进学校、进社区、进村屯、进家庭活动。</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建好用好道德讲堂，倡导爱国、敬业、诚信、友善等价值理念和道德规范。开展群众道德评议活动，对诚信缺失、不讲信用现象进行分析评议，引导人们诚实守信、遵德守礼。</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（二）加强诚信文化建设。</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弘扬诚信文化。以社会成员为对象，以诚信宣传为手段，以诚信教育为载体，大力倡导诚信道德规范，弘扬中华民族积极向善、诚实守信的传统文化和现代市场经济的契约精神，形成崇尚诚信、践行诚信的社会风尚。</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树立诚信典型。充分发挥电视、广播、报纸、网络等媒体的宣传引导作用，结合道德模范评选和各行业诚信创建活动，树立社会诚信典范，使社会成员学有榜样、赶有目标，使诚实守信成为全社会的自觉追求。</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深入开展诚信主题活动。有步骤、有重点地组织开展“诚信活动周”、“质量月”、“安全生产月”、“诚信兴商宣传月”、“3·5”学雷锋活动日、“3·15”国际消费者权益保护日、“6·14”信用记录关爱日、</w:t>
      </w:r>
      <w:r w:rsidRPr="00F2792B">
        <w:rPr>
          <w:rFonts w:asciiTheme="minorEastAsia" w:hAnsiTheme="minorEastAsia" w:hint="eastAsia"/>
          <w:sz w:val="28"/>
          <w:szCs w:val="24"/>
        </w:rPr>
        <w:lastRenderedPageBreak/>
        <w:t>“12·4”全国法制宣传日等公益活动，突出诚信主题，营造诚信和谐的社会氛围。</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大力开展重点行业领域诚信问题专项治理。深入开展道德领域突出问题专项教育和治理活动，针对诚信缺失问题突出、诚信建设需求迫切的行业领域开展专项治理，坚决纠正以权谋私、造假欺诈、见利忘义、损人利己的歪风邪气，树立行业诚信风尚。</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（三）加快信用专业人才培养。</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加强信用管理学科专业建设。把信用管理列为国家经济体制改革与社会治理发展急需的新兴、重点学科，支持有条件的高校设置信用管理专业或开设相关课程，在研究生培养中开设信用管理研究方向。开展信用理论、信用管理、信用技术、信用标准、信用政策等方面研究。</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加强信用管理职业培训与专业考评。建立健全信用管理职业培训与专业考评制度。推广信用管理职业资格培训，培养信用管理专业化队伍。促进和加强信用从业人员、信用管理人员的交流与培训，为社会信用体系建设提供人力资源支撑。</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四、加快推进信用信息系统建设和应用</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健全社会成员信用记录是社会信用体系建设的基本要求。发挥行业、地方、市场的力量和作用，加快推进信用信息系统建设，完善信用信息的记录、整合和应用，是形成守信激励和失信惩戒机制的基础和前提。</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（一）行业信用信息系统建设。</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lastRenderedPageBreak/>
        <w:t xml:space="preserve">　　加强重点领域信用记录建设。以工商、纳税、价格、进出口、安全生产、产品质量、环境保护、食品药品、医疗卫生、知识产权、流通服务、工程建设、电子商务、交通运输、合同履约、人力资源和社会保障、教育科研等领域为重点，完善行业信用记录和从业人员信用档案。</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建立行业信用信息数据库。各部门要以数据标准化和应用标准化为原则，依托国家各项重大信息化工程，整合行业内的信用信息资源，实现信用记录的电子化存储，加快建设信用信息系统，加快推进行业间信用信息互联互通。各行业分别负责本行业信用信息的组织与发布。</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（二）地方信用信息系统建设。</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加快推进政务信用信息整合。各地区要对本地区各部门、各单位履行公共管理职能过程中产生的信用信息进行记录、完善、整合，形成统一的信用信息共享平台，为企业、个人和社会征信机构等查询政务信用信息提供便利。</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加强地区内信用信息的应用。各地区要制定政务信用信息公开目录，形成信息公开的监督机制。大力推进本地区各部门、各单位政务信用信息的交换与共享，在公共管理中加强信用信息应用，提高履职效率。</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（三）征信系统建设。</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加快征信系统建设。征信机构开展征信业务，应建立以企事业单位及其他社会组织、个人为对象的征信系统，依法采集、整理、保存、加工企事业单位及其他社会组织、个人的信用信息，并采取合理措施</w:t>
      </w:r>
      <w:r w:rsidRPr="00F2792B">
        <w:rPr>
          <w:rFonts w:asciiTheme="minorEastAsia" w:hAnsiTheme="minorEastAsia" w:hint="eastAsia"/>
          <w:sz w:val="28"/>
          <w:szCs w:val="24"/>
        </w:rPr>
        <w:lastRenderedPageBreak/>
        <w:t>保障信用信息的准确性。各地区、各行业要支持征信机构建立征信系统。</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对外提供专业化征信服务。征信机构要根据市场需求，对外提供专业化的征信服务，有序推进信用服务产品创新。建立健全并严格执行内部风险防范、避免利益冲突和保障信息安全的规章制度，依法向客户提供方便、快捷、高效的征信服务，进一步扩大信用报告在银行业、证券业、保险业及政府部门行政执法等多种领域中的应用。</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（四）金融业统一征信平台建设。</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完善金融信用信息基础数据库。继续推进金融信用信息基础数据库建设，提升数据质量，完善系统功能，加强系统安全运行管理，进一步扩大信用报告的覆盖范围，提升系统对外服务水平。</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推动金融业统一征信平台建设。继续推动银行、证券、保险、外汇等金融管理部门之间信用信息系统的链接，推动金融业统一征信平台建设，推进金融监管部门信用信息的交换与共享。</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（五）推进信用信息的交换与共享。</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逐步推进政务信用信息的交换与共享。各地区、各行业要以需求为导向，在保护隐私、责任明确、数据及时准确的前提下，按照风险分散的原则，建立信用信息交换共享机制，统筹利用现有信用信息系统基础设施，依法推进各信用信息系统的互联互通和信用信息的交换共享，逐步形成覆盖全部信用主体、所有信用信息类别、全国所有区域的信用信息网络。各行业主管部门要对信用信息进行分类分级管理，确定查询权限，特殊查询需求特殊申请。</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lastRenderedPageBreak/>
        <w:t xml:space="preserve">　　依法推进政务信用信息系统与征信系统间的信息交换与共享。发挥市场激励机制的作用，鼓励社会征信机构加强对已公开政务信用信息和非政务信用信息的整合，建立面向不同对象的征信服务产品体系，满足社会多层次、多样化和专业化的征信服务需求。</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五、完善以奖惩制度为重点的社会信用体系运行机制</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运行机制是保障社会信用体系各系统协调运行的制度基础。其中，守信激励和失信惩戒机制直接作用于各个社会主体信用行为，是社会信用体系运行的核心机制。</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（一）构建守信激励和失信惩戒机制。</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加强对守信主体的奖励和激励。加大对守信行为的表彰和宣传力度。按规定对诚信企业和模范个人给予表彰，通过新闻媒体广泛宣传，营造守信光荣的舆论氛围。发展改革、财政、金融、环境保护、住房城乡建设、交通运输、商务、工商、税务、质检、安全监管、海关、知识产权等部门，在市场监管和公共服务过程中，要深化信用信息和信用产品的应用，对诚实守信者实行优先办理、简化程序等“绿色通道”支持激励政策。</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加强对失信主体的约束和惩戒。强化行政监管性约束和惩戒。在现有行政处罚措施的基础上，健全失信惩戒制度，建立各行业黑名单制度和市场退出机制。推动各级人民政府在市场监管和公共服务的市场准入、资质认定、行政审批、政策扶持等方面实施信用分类监管，结合监管对象的失信类别和程度，使失信者受到惩戒。逐步建立行政许可申请人信用承诺制度，并开展申请人信用审查，确保申请人在政</w:t>
      </w:r>
      <w:r w:rsidRPr="00F2792B">
        <w:rPr>
          <w:rFonts w:asciiTheme="minorEastAsia" w:hAnsiTheme="minorEastAsia" w:hint="eastAsia"/>
          <w:sz w:val="28"/>
          <w:szCs w:val="24"/>
        </w:rPr>
        <w:lastRenderedPageBreak/>
        <w:t>府推荐的征信机构中有信用记录，配合征信机构开展信用信息采集工作。推动形成市场性约束和惩戒。制定信用基准性评价指标体系和评价方法，完善失信信息记录和披露制度，使失信者在市场交易中受到制约。推动形成行业性约束和惩戒。通过行业协会制定行业自律规则并监督会员遵守。对违规的失信者，按照情节轻重，对机构会员和个人会员实行警告、行业内通报批评、公开谴责等惩戒措施。推动形成社会性约束和惩戒。完善社会舆论监督机制，加强对失信行为的披露和曝光，发挥群众评议讨论、批评报道等作用，通过社会的道德谴责，形成社会震慑力，约束社会成员的失信行为。</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建立失信行为有奖举报制度。切实落实对举报人的奖励，保护举报人的合法权益。</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建立多部门、跨地区信用联合奖惩机制。通过信用信息交换共享，实现多部门、跨地区信用奖惩联动，使守信者处处受益、失信者寸步难行。</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（二）建立健全信用法律法规和标准体系。</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完善信用法律法规体系。推进信用立法工作，使信用信息征集、查询、应用、互联互通、信用信息安全和主体权益保护等有法可依。出台《征信业管理条例》相关配套制度和实施细则，建立异议处理、投诉办理和侵权责任追究制度。</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推进行业、部门和地方信用制度建设。各地区、各部门分别根据本地区、相关行业信用体系建设的需要，制定地区或行业信用建设的规章制度，明确信用信息记录主体的责任，保证信用信息的客观、真</w:t>
      </w:r>
      <w:r w:rsidRPr="00F2792B">
        <w:rPr>
          <w:rFonts w:asciiTheme="minorEastAsia" w:hAnsiTheme="minorEastAsia" w:hint="eastAsia"/>
          <w:sz w:val="28"/>
          <w:szCs w:val="24"/>
        </w:rPr>
        <w:lastRenderedPageBreak/>
        <w:t>实、准确和及时更新，完善信用信息共享公开制度，推动信用信息资源的有序开发利用。</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建立信用信息分类管理制度。制定信用信息目录，明确信用信息分类，按照信用信息的属性，结合保护个人隐私和商业秘密，依法推进信用信息在采集、共享、使用、公开等环节的分类管理。加大对贩卖个人隐私和商业秘密行为的查处力度。</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加快信用信息标准体系建设。制定全国统一的信用信息采集和分类管理标准，统一信用指标目录和建设规范。</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建立统一社会信用代码制度。建立自然人、法人和其他组织统一社会信用代码制度。完善相关制度标准，推动在经济社会活动中广泛使用统一社会信用代码。</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（三）培育和规范信用服务市场。</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发展各类信用服务机构。逐步建立公共信用服务机构和社会信用服务机构互为补充、信用信息基础服务和增值服务相辅相成的多层次、全方位的信用服务组织体系。</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推进并规范信用评级行业发展。培育发展本土评级机构，增强我国评级机构的国际影响力。规范发展信用评级市场，提高信用评级行业的整体公信力。探索创新双评级、再评级制度。鼓励我国评级机构参与国际竞争和制定国际标准，加强与其他国家信用评级机构的协调和合作。</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推动信用服务产品广泛运用。拓展信用服务产品应用范围，加大信用服务产品在社会治理和市场交易中的应用。鼓励信用服务产品开</w:t>
      </w:r>
      <w:r w:rsidRPr="00F2792B">
        <w:rPr>
          <w:rFonts w:asciiTheme="minorEastAsia" w:hAnsiTheme="minorEastAsia" w:hint="eastAsia"/>
          <w:sz w:val="28"/>
          <w:szCs w:val="24"/>
        </w:rPr>
        <w:lastRenderedPageBreak/>
        <w:t>发和创新，推动信用保险、信用担保、商业保理、履约担保、信用管理咨询及培训等信用服务业务发展。</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建立政务信用信息有序开放制度。明确政务信用信息的开放分类和基本目录，有序扩大政务信用信息对社会的开放，优化信用调查、信用评级和信用管理等行业的发展环境。</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完善信用服务市场监管体制。根据信用服务市场、机构业务的不同特点，依法实施分类监管，完善监管制度，明确监管职责，切实维护市场秩序。推动制定信用服务相关法律制度，建立信用服务机构准入与退出机制，实现从业资格认定的公开透明，进一步完善信用服务业务规范，促进信用服务业健康发展。</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推动信用服务机构完善法人治理。强化信用服务机构内部控制，完善约束机制，提升信用服务质量。</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加强信用服务机构自身信用建设。信用服务机构要确立行为准则，加强规范管理，提高服务质量，坚持公正性和独立性，提升公信力。鼓励各类信用服务机构设立首席信用监督官，加强自身信用管理。</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加强信用服务行业自律。推动建立信用服务行业自律组织，在组织内建立信用服务机构和从业人员基本行为准则和业务规范，强化自律约束，全面提升信用服务机构诚信水平。</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（四）保护信用信息主体权益。</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健全信用信息主体权益保护机制。充分发挥行政监管、行业自律和社会监督在信用信息主体权益保护中的作用，综合运用法律、经济和行政等手段，切实保护信用信息主体权益。加强对信用信息主体的</w:t>
      </w:r>
      <w:r w:rsidRPr="00F2792B">
        <w:rPr>
          <w:rFonts w:asciiTheme="minorEastAsia" w:hAnsiTheme="minorEastAsia" w:hint="eastAsia"/>
          <w:sz w:val="28"/>
          <w:szCs w:val="24"/>
        </w:rPr>
        <w:lastRenderedPageBreak/>
        <w:t>引导教育，不断增强其维护自身合法权益的意识。</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建立自我纠错、主动自新的社会鼓励与关爱机制。以建立针对未成年人失信行为的教育机制为重点，通过对已悔过改正旧有轻微失信行为的社会成员予以适当保护，形成守信正向激励机制。</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建立信用信息侵权责任追究机制。制定信用信息异议处理、投诉办理、诉讼管理制度及操作细则。进一步加大执法力度，对信用服务机构泄露国家秘密、商业秘密和侵犯个人隐私等违法行为，依法予以严厉处罚。通过各类媒体披露各种侵害信息主体权益的行为，强化社会监督作用。</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（五）强化信用信息安全管理。</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健全信用信息安全管理体制。完善信用信息保护和网络信任体系，建立健全信用信息安全监控体系。加大信用信息安全监督检查力度，开展信用信息安全风险评估，实行信用信息安全等级保护。开展信用信息系统安全认证，加强信用信息服务系统安全管理。建立和完善信用信息安全应急处理机制。加强信用信息安全基础设施建设。</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加强信用服务机构信用信息安全内部管理。强化信用服务机构信息安全防护能力，加大安全保障、技术研发和资金投入，高起点、高标准建设信用信息安全保障系统。依法制定和实施信用信息采集、整理、加工、保存、使用等方面的规章制度。</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六、建立实施支撑体系</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（一）强化责任落实。</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各地区、各部门要统一思想，按照本规划纲要总体要求，成立规</w:t>
      </w:r>
      <w:r w:rsidRPr="00F2792B">
        <w:rPr>
          <w:rFonts w:asciiTheme="minorEastAsia" w:hAnsiTheme="minorEastAsia" w:hint="eastAsia"/>
          <w:sz w:val="28"/>
          <w:szCs w:val="24"/>
        </w:rPr>
        <w:lastRenderedPageBreak/>
        <w:t>划纲要推进小组，根据职责分工和工作实际，制定具体落实方案。</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各地区、各部门要定期对本地区、相关行业社会信用体系建设情况进行总结和评估，及时发现问题并提出改进措施。</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对社会信用体系建设成效突出的地区、部门和单位，按规定予以表彰。对推进不力、失信现象多发地区、部门和单位的负责人，按规定实施行政问责。</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（二）加大政策支持。</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各级人民政府要根据社会信用体系建设需要，将应由政府负担的经费纳入财政预算予以保障。加大对信用基础设施建设、重点领域创新示范工程等方面的资金支持。</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鼓励各地区、各部门结合规划纲要部署和自身工作实际，在社会信用体系建设创新示范领域先行先试，并在政府投资、融资安排等方面给予支持。</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（三）实施专项工程。</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政务信息公开工程。深入贯彻实施《中华人民共和国政府信息公开条例》，按照主动公开、依申请公开进行分类管理，切实加大政务信息公开力度，树立公开、透明的政府形象。</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农村信用体系建设工程。为农户、农场、农民合作社、休闲农业和农产品生产、加工企业等农村社会成员建立信用档案，夯实农村信用体系建设的基础。开展信用户、信用村、信用乡（镇）创建活动，深入推进青年信用示范户工作，发挥典型示范作用，使农民在参与中受到教育，得到实惠，在实践中提高信用意识。推进农产品生产、加</w:t>
      </w:r>
      <w:r w:rsidRPr="00F2792B">
        <w:rPr>
          <w:rFonts w:asciiTheme="minorEastAsia" w:hAnsiTheme="minorEastAsia" w:hint="eastAsia"/>
          <w:sz w:val="28"/>
          <w:szCs w:val="24"/>
        </w:rPr>
        <w:lastRenderedPageBreak/>
        <w:t>工、流通企业和休闲农业等涉农企业信用建设。建立健全农民信用联保制度，推进和发展农业保险，完善农村信用担保体系。</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小微企业信用体系建设工程。建立健全适合小微企业特点的信用记录和评价体系，完善小微企业信用信息查询、共享服务网络及区域性小微企业信用记录。引导各类信用服务机构为小微企业提供信用服务，创新小微企业集合信用服务方式，鼓励开展形式多样的小微企业诚信宣传和培训活动，为小微企业便利融资和健康发展营造良好的信用环境。</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（四）推动创新示范。</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地方信用建设综合示范。示范地区率先对本地区各部门、各单位的信用信息进行整合，形成统一的信用信息共享平台，依法向社会有序开放。示范地区各部门在开展经济社会管理和提供公共服务过程中，强化使用信用信息和信用产品，并作为政府管理和服务的必备要件。建立健全社会信用奖惩联动机制，使守信者得到激励和奖励，失信者受到制约和惩戒。对违法违规等典型失信行为予以公开，对严重失信行为加大打击力度。探索建立地方政府信用评价标准和方法，在发行地方政府债券等符合法律法规规定的信用融资活动中试行开展地方政府综合信用评价。</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区域信用建设合作示范。探索建立区域信用联动机制，开展区域信用体系建设创新示范，推进信用信息交换共享，实现跨地区信用奖惩联动，优化区域信用环境。</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重点领域和行业信用信息应用示范。在食品药品安全、环境保护、</w:t>
      </w:r>
      <w:r w:rsidRPr="00F2792B">
        <w:rPr>
          <w:rFonts w:asciiTheme="minorEastAsia" w:hAnsiTheme="minorEastAsia" w:hint="eastAsia"/>
          <w:sz w:val="28"/>
          <w:szCs w:val="24"/>
        </w:rPr>
        <w:lastRenderedPageBreak/>
        <w:t>安全生产、产品质量、工程建设、电子商务、证券期货、融资担保、政府采购、招标投标等领域，试点推行信用报告制度。</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（五）健全组织保障。</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完善组织协调机制。完善社会信用体系建设部际联席会议制度，充分发挥其统筹协调作用，加强对各地区、各部门社会信用体系建设工作的指导、督促和检查。健全组织机构，各地区、各部门要设立专门机构负责推动社会信用体系建设。成立全国性信用协会，加强行业自律，充分发挥各类社会组织在推进社会信用体系建设中的作用。</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建立地方政府推进机制。地方各级人民政府要将社会信用体系建设纳入重要工作日程，推进政务诚信、商务诚信、社会诚信和司法公信建设，加强督查，强化考核，把社会信用体系建设工作作为目标责任考核和政绩考核的重要内容。</w:t>
      </w:r>
    </w:p>
    <w:p w:rsidR="00C20085" w:rsidRPr="00F2792B" w:rsidRDefault="00C20085" w:rsidP="00C20085">
      <w:pPr>
        <w:rPr>
          <w:rFonts w:asciiTheme="minorEastAsia" w:hAnsiTheme="minorEastAsia"/>
          <w:sz w:val="28"/>
          <w:szCs w:val="24"/>
        </w:rPr>
      </w:pPr>
      <w:r w:rsidRPr="00F2792B">
        <w:rPr>
          <w:rFonts w:asciiTheme="minorEastAsia" w:hAnsiTheme="minorEastAsia" w:hint="eastAsia"/>
          <w:sz w:val="28"/>
          <w:szCs w:val="24"/>
        </w:rPr>
        <w:t xml:space="preserve">　　建立工作通报和协调制度。社会信用体系建设部际联席会议定期召开工作协调会议，通报工作进展情况，及时研究解决社会信用体系建设中的重大问题。</w:t>
      </w:r>
    </w:p>
    <w:sectPr w:rsidR="00C20085" w:rsidRPr="00F279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85B" w:rsidRDefault="0036785B" w:rsidP="00F2792B">
      <w:r>
        <w:separator/>
      </w:r>
    </w:p>
  </w:endnote>
  <w:endnote w:type="continuationSeparator" w:id="0">
    <w:p w:rsidR="0036785B" w:rsidRDefault="0036785B" w:rsidP="00F2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85B" w:rsidRDefault="0036785B" w:rsidP="00F2792B">
      <w:r>
        <w:separator/>
      </w:r>
    </w:p>
  </w:footnote>
  <w:footnote w:type="continuationSeparator" w:id="0">
    <w:p w:rsidR="0036785B" w:rsidRDefault="0036785B" w:rsidP="00F27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FB"/>
    <w:rsid w:val="00063A12"/>
    <w:rsid w:val="001D0DFB"/>
    <w:rsid w:val="001D7181"/>
    <w:rsid w:val="002522B8"/>
    <w:rsid w:val="00292FF2"/>
    <w:rsid w:val="0030312C"/>
    <w:rsid w:val="0036785B"/>
    <w:rsid w:val="003A04F4"/>
    <w:rsid w:val="003E27E6"/>
    <w:rsid w:val="005524F5"/>
    <w:rsid w:val="00613A5D"/>
    <w:rsid w:val="008D48D3"/>
    <w:rsid w:val="00A3660B"/>
    <w:rsid w:val="00A36F18"/>
    <w:rsid w:val="00B1516F"/>
    <w:rsid w:val="00C20085"/>
    <w:rsid w:val="00C22C61"/>
    <w:rsid w:val="00C84363"/>
    <w:rsid w:val="00D21D36"/>
    <w:rsid w:val="00D348CD"/>
    <w:rsid w:val="00D86070"/>
    <w:rsid w:val="00EF30C3"/>
    <w:rsid w:val="00F2792B"/>
    <w:rsid w:val="00F4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522155-5D68-45C6-AC5C-6434E0EF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9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92B"/>
    <w:rPr>
      <w:sz w:val="18"/>
      <w:szCs w:val="18"/>
    </w:rPr>
  </w:style>
  <w:style w:type="paragraph" w:styleId="a4">
    <w:name w:val="footer"/>
    <w:basedOn w:val="a"/>
    <w:link w:val="Char0"/>
    <w:uiPriority w:val="99"/>
    <w:unhideWhenUsed/>
    <w:rsid w:val="00F2792B"/>
    <w:pPr>
      <w:tabs>
        <w:tab w:val="center" w:pos="4153"/>
        <w:tab w:val="right" w:pos="8306"/>
      </w:tabs>
      <w:snapToGrid w:val="0"/>
      <w:jc w:val="left"/>
    </w:pPr>
    <w:rPr>
      <w:sz w:val="18"/>
      <w:szCs w:val="18"/>
    </w:rPr>
  </w:style>
  <w:style w:type="character" w:customStyle="1" w:styleId="Char0">
    <w:name w:val="页脚 Char"/>
    <w:basedOn w:val="a0"/>
    <w:link w:val="a4"/>
    <w:uiPriority w:val="99"/>
    <w:rsid w:val="00F279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2715</Words>
  <Characters>15477</Characters>
  <Application>Microsoft Office Word</Application>
  <DocSecurity>0</DocSecurity>
  <Lines>128</Lines>
  <Paragraphs>36</Paragraphs>
  <ScaleCrop>false</ScaleCrop>
  <Company/>
  <LinksUpToDate>false</LinksUpToDate>
  <CharactersWithSpaces>18156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施滢</dc:creator>
  <cp:keywords/>
  <dc:description/>
  <cp:lastModifiedBy>施滢</cp:lastModifiedBy>
  <cp:revision>2</cp:revision>
  <dcterms:created xsi:type="dcterms:W3CDTF">2018-06-22T02:00:00Z</dcterms:created>
  <dcterms:modified xsi:type="dcterms:W3CDTF">2018-07-11T07:09:00Z</dcterms:modified>
</cp:coreProperties>
</file>